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B02B5" w:rsidRDefault="001B02B5" w:rsidP="007506DB">
      <w:pPr>
        <w:jc w:val="center"/>
        <w:rPr>
          <w:rFonts w:ascii="Georgia" w:eastAsia="Times New Roman" w:hAnsi="Georgia" w:cs="Times New Roman"/>
          <w:b/>
          <w:bCs/>
          <w:color w:val="000000"/>
          <w:sz w:val="28"/>
          <w:szCs w:val="28"/>
        </w:rPr>
      </w:pPr>
      <w:r>
        <w:rPr>
          <w:rFonts w:ascii="Georgia" w:eastAsia="Times New Roman" w:hAnsi="Georgia" w:cs="Times New Roman"/>
          <w:b/>
          <w:bCs/>
          <w:noProof/>
          <w:color w:val="000000"/>
          <w:sz w:val="28"/>
          <w:szCs w:val="28"/>
        </w:rPr>
        <w:drawing>
          <wp:inline distT="0" distB="0" distL="0" distR="0" wp14:anchorId="1E6CB7A4" wp14:editId="4BCDBE4F">
            <wp:extent cx="1701800" cy="1459531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M Logo - Trombone.pdf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30591" cy="14842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7506DB" w:rsidRPr="007506DB" w:rsidRDefault="007506DB" w:rsidP="007506DB">
      <w:pPr>
        <w:jc w:val="center"/>
        <w:rPr>
          <w:rFonts w:ascii="Times New Roman" w:eastAsia="Times New Roman" w:hAnsi="Times New Roman" w:cs="Times New Roman"/>
        </w:rPr>
      </w:pPr>
      <w:r w:rsidRPr="007506DB">
        <w:rPr>
          <w:rFonts w:ascii="Georgia" w:eastAsia="Times New Roman" w:hAnsi="Georgia" w:cs="Times New Roman"/>
          <w:b/>
          <w:bCs/>
          <w:color w:val="000000"/>
          <w:sz w:val="28"/>
          <w:szCs w:val="28"/>
        </w:rPr>
        <w:t xml:space="preserve">Required Materials for </w:t>
      </w:r>
      <w:r>
        <w:rPr>
          <w:rFonts w:ascii="Georgia" w:eastAsia="Times New Roman" w:hAnsi="Georgia" w:cs="Times New Roman"/>
          <w:b/>
          <w:bCs/>
          <w:color w:val="000000"/>
          <w:sz w:val="28"/>
          <w:szCs w:val="28"/>
        </w:rPr>
        <w:t xml:space="preserve">Private </w:t>
      </w:r>
      <w:r w:rsidRPr="007506DB">
        <w:rPr>
          <w:rFonts w:ascii="Georgia" w:eastAsia="Times New Roman" w:hAnsi="Georgia" w:cs="Times New Roman"/>
          <w:b/>
          <w:bCs/>
          <w:color w:val="000000"/>
          <w:sz w:val="28"/>
          <w:szCs w:val="28"/>
        </w:rPr>
        <w:t xml:space="preserve">Applied </w:t>
      </w:r>
      <w:r w:rsidR="00AC7BB5">
        <w:rPr>
          <w:rFonts w:ascii="Georgia" w:eastAsia="Times New Roman" w:hAnsi="Georgia" w:cs="Times New Roman"/>
          <w:b/>
          <w:bCs/>
          <w:color w:val="000000"/>
          <w:sz w:val="28"/>
          <w:szCs w:val="28"/>
        </w:rPr>
        <w:t xml:space="preserve">- </w:t>
      </w:r>
      <w:r w:rsidRPr="007506DB">
        <w:rPr>
          <w:rFonts w:ascii="Georgia" w:eastAsia="Times New Roman" w:hAnsi="Georgia" w:cs="Times New Roman"/>
          <w:b/>
          <w:bCs/>
          <w:color w:val="000000"/>
          <w:sz w:val="28"/>
          <w:szCs w:val="28"/>
        </w:rPr>
        <w:t>Trombone</w:t>
      </w:r>
    </w:p>
    <w:p w:rsidR="007506DB" w:rsidRPr="007506DB" w:rsidRDefault="007506DB" w:rsidP="007506DB">
      <w:pPr>
        <w:rPr>
          <w:rFonts w:ascii="Times New Roman" w:eastAsia="Times New Roman" w:hAnsi="Times New Roman" w:cs="Times New Roman"/>
        </w:rPr>
      </w:pPr>
    </w:p>
    <w:p w:rsidR="007506DB" w:rsidRPr="007506DB" w:rsidRDefault="007506DB" w:rsidP="007506DB">
      <w:pPr>
        <w:rPr>
          <w:rFonts w:ascii="Times New Roman" w:eastAsia="Times New Roman" w:hAnsi="Times New Roman" w:cs="Times New Roman"/>
        </w:rPr>
      </w:pPr>
      <w:r w:rsidRPr="007506DB">
        <w:rPr>
          <w:rFonts w:ascii="Georgia" w:eastAsia="Times New Roman" w:hAnsi="Georgia" w:cs="Times New Roman"/>
          <w:b/>
          <w:bCs/>
          <w:color w:val="000000"/>
        </w:rPr>
        <w:t>Required of all students:</w:t>
      </w:r>
    </w:p>
    <w:p w:rsidR="007506DB" w:rsidRPr="007506DB" w:rsidRDefault="007506DB" w:rsidP="007506DB">
      <w:pPr>
        <w:numPr>
          <w:ilvl w:val="0"/>
          <w:numId w:val="1"/>
        </w:numPr>
        <w:textAlignment w:val="baseline"/>
        <w:rPr>
          <w:rFonts w:ascii="Georgia" w:eastAsia="Times New Roman" w:hAnsi="Georgia" w:cs="Times New Roman"/>
          <w:color w:val="000000"/>
        </w:rPr>
      </w:pPr>
      <w:r w:rsidRPr="007506DB">
        <w:rPr>
          <w:rFonts w:ascii="Georgia" w:eastAsia="Times New Roman" w:hAnsi="Georgia" w:cs="Times New Roman"/>
          <w:color w:val="000000"/>
        </w:rPr>
        <w:t xml:space="preserve">Lesson Notebook: 3-ring binder (1/2-inch rings) in good condition. </w:t>
      </w:r>
    </w:p>
    <w:p w:rsidR="007506DB" w:rsidRPr="007506DB" w:rsidRDefault="007506DB" w:rsidP="007506DB">
      <w:pPr>
        <w:numPr>
          <w:ilvl w:val="0"/>
          <w:numId w:val="1"/>
        </w:numPr>
        <w:textAlignment w:val="baseline"/>
        <w:rPr>
          <w:rFonts w:ascii="Georgia" w:eastAsia="Times New Roman" w:hAnsi="Georgia" w:cs="Times New Roman"/>
          <w:color w:val="000000"/>
        </w:rPr>
      </w:pPr>
      <w:r w:rsidRPr="007506DB">
        <w:rPr>
          <w:rFonts w:ascii="Georgia" w:eastAsia="Times New Roman" w:hAnsi="Georgia" w:cs="Times New Roman"/>
          <w:color w:val="000000"/>
        </w:rPr>
        <w:t>Good quality trombone and mouthpiece in good working condition</w:t>
      </w:r>
      <w:r>
        <w:rPr>
          <w:rFonts w:ascii="Georgia" w:eastAsia="Times New Roman" w:hAnsi="Georgia" w:cs="Times New Roman"/>
          <w:color w:val="000000"/>
        </w:rPr>
        <w:t xml:space="preserve"> (.547 bore)</w:t>
      </w:r>
      <w:r w:rsidRPr="007506DB">
        <w:rPr>
          <w:rFonts w:ascii="Georgia" w:eastAsia="Times New Roman" w:hAnsi="Georgia" w:cs="Times New Roman"/>
          <w:color w:val="000000"/>
        </w:rPr>
        <w:t>.  </w:t>
      </w:r>
    </w:p>
    <w:p w:rsidR="007506DB" w:rsidRDefault="007506DB" w:rsidP="007506DB">
      <w:pPr>
        <w:numPr>
          <w:ilvl w:val="0"/>
          <w:numId w:val="1"/>
        </w:numPr>
        <w:textAlignment w:val="baseline"/>
        <w:rPr>
          <w:rFonts w:ascii="Georgia" w:eastAsia="Times New Roman" w:hAnsi="Georgia" w:cs="Times New Roman"/>
          <w:color w:val="000000"/>
        </w:rPr>
      </w:pPr>
      <w:r w:rsidRPr="007506DB">
        <w:rPr>
          <w:rFonts w:ascii="Georgia" w:eastAsia="Times New Roman" w:hAnsi="Georgia" w:cs="Times New Roman"/>
          <w:color w:val="000000"/>
        </w:rPr>
        <w:t>Legal copies of all music to be studied.  </w:t>
      </w:r>
    </w:p>
    <w:p w:rsidR="007506DB" w:rsidRPr="007506DB" w:rsidRDefault="007506DB" w:rsidP="007506DB">
      <w:pPr>
        <w:ind w:left="720"/>
        <w:textAlignment w:val="baseline"/>
        <w:rPr>
          <w:rFonts w:ascii="Georgia" w:eastAsia="Times New Roman" w:hAnsi="Georgia" w:cs="Times New Roman"/>
          <w:color w:val="000000"/>
        </w:rPr>
      </w:pPr>
    </w:p>
    <w:p w:rsidR="007506DB" w:rsidRPr="007506DB" w:rsidRDefault="007506DB" w:rsidP="007506DB">
      <w:pPr>
        <w:rPr>
          <w:rFonts w:ascii="Times New Roman" w:eastAsia="Times New Roman" w:hAnsi="Times New Roman" w:cs="Times New Roman"/>
        </w:rPr>
      </w:pPr>
      <w:r w:rsidRPr="007506DB">
        <w:rPr>
          <w:rFonts w:ascii="Georgia" w:eastAsia="Times New Roman" w:hAnsi="Georgia" w:cs="Times New Roman"/>
          <w:b/>
          <w:bCs/>
          <w:color w:val="000000"/>
        </w:rPr>
        <w:t>Required of all music majors:</w:t>
      </w:r>
    </w:p>
    <w:p w:rsidR="007506DB" w:rsidRPr="007506DB" w:rsidRDefault="007506DB" w:rsidP="007506DB">
      <w:pPr>
        <w:numPr>
          <w:ilvl w:val="0"/>
          <w:numId w:val="2"/>
        </w:numPr>
        <w:textAlignment w:val="baseline"/>
        <w:rPr>
          <w:rFonts w:ascii="Georgia" w:eastAsia="Times New Roman" w:hAnsi="Georgia" w:cs="Times New Roman"/>
          <w:color w:val="000000"/>
        </w:rPr>
      </w:pPr>
      <w:r w:rsidRPr="007506DB">
        <w:rPr>
          <w:rFonts w:ascii="Georgia" w:eastAsia="Times New Roman" w:hAnsi="Georgia" w:cs="Times New Roman"/>
          <w:color w:val="000000"/>
        </w:rPr>
        <w:t xml:space="preserve">Mutes: Metal </w:t>
      </w:r>
      <w:r>
        <w:rPr>
          <w:rFonts w:ascii="Georgia" w:eastAsia="Times New Roman" w:hAnsi="Georgia" w:cs="Times New Roman"/>
          <w:color w:val="000000"/>
        </w:rPr>
        <w:t>S</w:t>
      </w:r>
      <w:r w:rsidRPr="007506DB">
        <w:rPr>
          <w:rFonts w:ascii="Georgia" w:eastAsia="Times New Roman" w:hAnsi="Georgia" w:cs="Times New Roman"/>
          <w:color w:val="000000"/>
        </w:rPr>
        <w:t xml:space="preserve">traight, </w:t>
      </w:r>
      <w:r>
        <w:rPr>
          <w:rFonts w:ascii="Georgia" w:eastAsia="Times New Roman" w:hAnsi="Georgia" w:cs="Times New Roman"/>
          <w:color w:val="000000"/>
        </w:rPr>
        <w:t>C</w:t>
      </w:r>
      <w:r w:rsidRPr="007506DB">
        <w:rPr>
          <w:rFonts w:ascii="Georgia" w:eastAsia="Times New Roman" w:hAnsi="Georgia" w:cs="Times New Roman"/>
          <w:color w:val="000000"/>
        </w:rPr>
        <w:t>up, (</w:t>
      </w:r>
      <w:r>
        <w:rPr>
          <w:rFonts w:ascii="Georgia" w:eastAsia="Times New Roman" w:hAnsi="Georgia" w:cs="Times New Roman"/>
          <w:color w:val="000000"/>
        </w:rPr>
        <w:t>H</w:t>
      </w:r>
      <w:r w:rsidRPr="007506DB">
        <w:rPr>
          <w:rFonts w:ascii="Georgia" w:eastAsia="Times New Roman" w:hAnsi="Georgia" w:cs="Times New Roman"/>
          <w:color w:val="000000"/>
        </w:rPr>
        <w:t xml:space="preserve">armon for performance majors) </w:t>
      </w:r>
    </w:p>
    <w:p w:rsidR="007506DB" w:rsidRDefault="007506DB" w:rsidP="007506DB">
      <w:pPr>
        <w:numPr>
          <w:ilvl w:val="0"/>
          <w:numId w:val="3"/>
        </w:numPr>
        <w:textAlignment w:val="baseline"/>
        <w:rPr>
          <w:rFonts w:ascii="Georgia" w:eastAsia="Times New Roman" w:hAnsi="Georgia" w:cs="Times New Roman"/>
          <w:color w:val="000000"/>
        </w:rPr>
      </w:pPr>
      <w:r w:rsidRPr="007506DB">
        <w:rPr>
          <w:rFonts w:ascii="Georgia" w:eastAsia="Times New Roman" w:hAnsi="Georgia" w:cs="Times New Roman"/>
          <w:color w:val="000000"/>
        </w:rPr>
        <w:t>The Tonal Energy App (now available for both Android and iPhone) or Audacity.</w:t>
      </w:r>
    </w:p>
    <w:p w:rsidR="007506DB" w:rsidRDefault="007506DB" w:rsidP="007506DB">
      <w:pPr>
        <w:numPr>
          <w:ilvl w:val="0"/>
          <w:numId w:val="3"/>
        </w:numPr>
        <w:textAlignment w:val="baseline"/>
        <w:rPr>
          <w:rFonts w:ascii="Georgia" w:eastAsia="Times New Roman" w:hAnsi="Georgia" w:cs="Times New Roman"/>
          <w:color w:val="000000"/>
        </w:rPr>
      </w:pPr>
      <w:r>
        <w:rPr>
          <w:rFonts w:ascii="Georgia" w:eastAsia="Times New Roman" w:hAnsi="Georgia" w:cs="Times New Roman"/>
          <w:color w:val="000000"/>
        </w:rPr>
        <w:t>Pinwheel.</w:t>
      </w:r>
    </w:p>
    <w:p w:rsidR="00AC7BB5" w:rsidRPr="007506DB" w:rsidRDefault="00AC7BB5" w:rsidP="007506DB">
      <w:pPr>
        <w:numPr>
          <w:ilvl w:val="0"/>
          <w:numId w:val="3"/>
        </w:numPr>
        <w:textAlignment w:val="baseline"/>
        <w:rPr>
          <w:rFonts w:ascii="Georgia" w:eastAsia="Times New Roman" w:hAnsi="Georgia" w:cs="Times New Roman"/>
          <w:color w:val="000000"/>
        </w:rPr>
      </w:pPr>
      <w:r>
        <w:rPr>
          <w:rFonts w:ascii="Georgia" w:eastAsia="Times New Roman" w:hAnsi="Georgia" w:cs="Times New Roman"/>
          <w:color w:val="000000"/>
        </w:rPr>
        <w:t>Listening Device</w:t>
      </w:r>
    </w:p>
    <w:p w:rsidR="007506DB" w:rsidRDefault="007506DB" w:rsidP="007506DB">
      <w:pPr>
        <w:rPr>
          <w:rFonts w:ascii="Georgia" w:eastAsia="Times New Roman" w:hAnsi="Georgia" w:cs="Times New Roman"/>
          <w:b/>
          <w:bCs/>
          <w:color w:val="000000"/>
        </w:rPr>
      </w:pPr>
    </w:p>
    <w:p w:rsidR="007506DB" w:rsidRPr="007506DB" w:rsidRDefault="007506DB" w:rsidP="007506DB">
      <w:pPr>
        <w:rPr>
          <w:rFonts w:ascii="Times New Roman" w:eastAsia="Times New Roman" w:hAnsi="Times New Roman" w:cs="Times New Roman"/>
        </w:rPr>
      </w:pPr>
      <w:r w:rsidRPr="007506DB">
        <w:rPr>
          <w:rFonts w:ascii="Georgia" w:eastAsia="Times New Roman" w:hAnsi="Georgia" w:cs="Times New Roman"/>
          <w:b/>
          <w:bCs/>
          <w:color w:val="000000"/>
        </w:rPr>
        <w:t>Suggested materials (for all students):</w:t>
      </w:r>
    </w:p>
    <w:p w:rsidR="007506DB" w:rsidRPr="007506DB" w:rsidRDefault="007506DB" w:rsidP="007506DB">
      <w:pPr>
        <w:numPr>
          <w:ilvl w:val="0"/>
          <w:numId w:val="4"/>
        </w:numPr>
        <w:textAlignment w:val="baseline"/>
        <w:rPr>
          <w:rFonts w:ascii="Georgia" w:eastAsia="Times New Roman" w:hAnsi="Georgia" w:cs="Times New Roman"/>
          <w:color w:val="000000"/>
        </w:rPr>
      </w:pPr>
      <w:r w:rsidRPr="007506DB">
        <w:rPr>
          <w:rFonts w:ascii="Georgia" w:eastAsia="Times New Roman" w:hAnsi="Georgia" w:cs="Times New Roman"/>
          <w:color w:val="000000"/>
        </w:rPr>
        <w:t xml:space="preserve">A practice mute (Wick, Dillon or </w:t>
      </w:r>
      <w:proofErr w:type="spellStart"/>
      <w:r w:rsidRPr="007506DB">
        <w:rPr>
          <w:rFonts w:ascii="Georgia" w:eastAsia="Times New Roman" w:hAnsi="Georgia" w:cs="Times New Roman"/>
          <w:color w:val="000000"/>
        </w:rPr>
        <w:t>Stonelined</w:t>
      </w:r>
      <w:proofErr w:type="spellEnd"/>
      <w:r w:rsidRPr="007506DB">
        <w:rPr>
          <w:rFonts w:ascii="Georgia" w:eastAsia="Times New Roman" w:hAnsi="Georgia" w:cs="Times New Roman"/>
          <w:color w:val="000000"/>
        </w:rPr>
        <w:t>)</w:t>
      </w:r>
    </w:p>
    <w:p w:rsidR="007506DB" w:rsidRPr="007506DB" w:rsidRDefault="007506DB" w:rsidP="007506DB">
      <w:pPr>
        <w:numPr>
          <w:ilvl w:val="0"/>
          <w:numId w:val="4"/>
        </w:numPr>
        <w:textAlignment w:val="baseline"/>
        <w:rPr>
          <w:rFonts w:ascii="Georgia" w:eastAsia="Times New Roman" w:hAnsi="Georgia" w:cs="Times New Roman"/>
          <w:color w:val="000000"/>
        </w:rPr>
      </w:pPr>
      <w:r w:rsidRPr="007506DB">
        <w:rPr>
          <w:rFonts w:ascii="Georgia" w:eastAsia="Times New Roman" w:hAnsi="Georgia" w:cs="Times New Roman"/>
          <w:color w:val="000000"/>
        </w:rPr>
        <w:t>Zin and the Art of Motorcycle Maint</w:t>
      </w:r>
      <w:r w:rsidR="00CE2CA3">
        <w:rPr>
          <w:rFonts w:ascii="Georgia" w:eastAsia="Times New Roman" w:hAnsi="Georgia" w:cs="Times New Roman"/>
          <w:color w:val="000000"/>
        </w:rPr>
        <w:t>e</w:t>
      </w:r>
      <w:r w:rsidRPr="007506DB">
        <w:rPr>
          <w:rFonts w:ascii="Georgia" w:eastAsia="Times New Roman" w:hAnsi="Georgia" w:cs="Times New Roman"/>
          <w:color w:val="000000"/>
        </w:rPr>
        <w:t>n</w:t>
      </w:r>
      <w:r w:rsidR="00CE2CA3">
        <w:rPr>
          <w:rFonts w:ascii="Georgia" w:eastAsia="Times New Roman" w:hAnsi="Georgia" w:cs="Times New Roman"/>
          <w:color w:val="000000"/>
        </w:rPr>
        <w:t>an</w:t>
      </w:r>
      <w:r w:rsidRPr="007506DB">
        <w:rPr>
          <w:rFonts w:ascii="Georgia" w:eastAsia="Times New Roman" w:hAnsi="Georgia" w:cs="Times New Roman"/>
          <w:color w:val="000000"/>
        </w:rPr>
        <w:t xml:space="preserve">ce by Robert M. </w:t>
      </w:r>
      <w:proofErr w:type="spellStart"/>
      <w:r w:rsidRPr="007506DB">
        <w:rPr>
          <w:rFonts w:ascii="Georgia" w:eastAsia="Times New Roman" w:hAnsi="Georgia" w:cs="Times New Roman"/>
          <w:color w:val="000000"/>
        </w:rPr>
        <w:t>Pirsig</w:t>
      </w:r>
      <w:proofErr w:type="spellEnd"/>
    </w:p>
    <w:p w:rsidR="007506DB" w:rsidRPr="007506DB" w:rsidRDefault="007506DB" w:rsidP="007506DB">
      <w:pPr>
        <w:numPr>
          <w:ilvl w:val="0"/>
          <w:numId w:val="4"/>
        </w:numPr>
        <w:textAlignment w:val="baseline"/>
        <w:rPr>
          <w:rFonts w:ascii="Georgia" w:eastAsia="Times New Roman" w:hAnsi="Georgia" w:cs="Times New Roman"/>
          <w:color w:val="000000"/>
        </w:rPr>
      </w:pPr>
      <w:r w:rsidRPr="007506DB">
        <w:rPr>
          <w:rFonts w:ascii="Georgia" w:eastAsia="Times New Roman" w:hAnsi="Georgia" w:cs="Times New Roman"/>
          <w:color w:val="000000"/>
        </w:rPr>
        <w:t>Outliers: The Story of Success by Malcolm Glad</w:t>
      </w:r>
      <w:r w:rsidR="00CE2CA3">
        <w:rPr>
          <w:rFonts w:ascii="Georgia" w:eastAsia="Times New Roman" w:hAnsi="Georgia" w:cs="Times New Roman"/>
          <w:color w:val="000000"/>
        </w:rPr>
        <w:t>w</w:t>
      </w:r>
      <w:r w:rsidRPr="007506DB">
        <w:rPr>
          <w:rFonts w:ascii="Georgia" w:eastAsia="Times New Roman" w:hAnsi="Georgia" w:cs="Times New Roman"/>
          <w:color w:val="000000"/>
        </w:rPr>
        <w:t>ell</w:t>
      </w:r>
    </w:p>
    <w:p w:rsidR="007506DB" w:rsidRDefault="007506DB" w:rsidP="007506DB">
      <w:pPr>
        <w:numPr>
          <w:ilvl w:val="0"/>
          <w:numId w:val="4"/>
        </w:numPr>
        <w:textAlignment w:val="baseline"/>
        <w:rPr>
          <w:rFonts w:ascii="Georgia" w:eastAsia="Times New Roman" w:hAnsi="Georgia" w:cs="Times New Roman"/>
          <w:color w:val="000000"/>
        </w:rPr>
      </w:pPr>
      <w:r w:rsidRPr="007506DB">
        <w:rPr>
          <w:rFonts w:ascii="Georgia" w:eastAsia="Times New Roman" w:hAnsi="Georgia" w:cs="Times New Roman"/>
          <w:color w:val="000000"/>
        </w:rPr>
        <w:t>The 100, Essential Works for the Tenor Trombonist</w:t>
      </w:r>
    </w:p>
    <w:p w:rsidR="007506DB" w:rsidRDefault="007506DB" w:rsidP="007506DB">
      <w:pPr>
        <w:numPr>
          <w:ilvl w:val="0"/>
          <w:numId w:val="4"/>
        </w:numPr>
        <w:textAlignment w:val="baseline"/>
        <w:rPr>
          <w:rFonts w:ascii="Georgia" w:eastAsia="Times New Roman" w:hAnsi="Georgia" w:cs="Times New Roman"/>
          <w:color w:val="000000"/>
        </w:rPr>
      </w:pPr>
      <w:r>
        <w:rPr>
          <w:rFonts w:ascii="Georgia" w:eastAsia="Times New Roman" w:hAnsi="Georgia" w:cs="Times New Roman"/>
          <w:color w:val="000000"/>
        </w:rPr>
        <w:t>Brad Edwards’ Complete Book Collection (Patterns and Snippets, Simply Singing, Lip Slur Melodies, and Tuning Drones)</w:t>
      </w:r>
    </w:p>
    <w:p w:rsidR="007506DB" w:rsidRDefault="007506DB" w:rsidP="007506DB">
      <w:pPr>
        <w:numPr>
          <w:ilvl w:val="0"/>
          <w:numId w:val="4"/>
        </w:numPr>
        <w:textAlignment w:val="baseline"/>
        <w:rPr>
          <w:rFonts w:ascii="Georgia" w:eastAsia="Times New Roman" w:hAnsi="Georgia" w:cs="Times New Roman"/>
          <w:color w:val="000000"/>
        </w:rPr>
      </w:pPr>
      <w:r>
        <w:rPr>
          <w:rFonts w:ascii="Georgia" w:eastAsia="Times New Roman" w:hAnsi="Georgia" w:cs="Times New Roman"/>
          <w:color w:val="000000"/>
        </w:rPr>
        <w:t>David Vining’s Complete Book Collection (Dueling Fundamentals</w:t>
      </w:r>
      <w:r w:rsidR="00AC7BB5">
        <w:rPr>
          <w:rFonts w:ascii="Georgia" w:eastAsia="Times New Roman" w:hAnsi="Georgia" w:cs="Times New Roman"/>
          <w:color w:val="000000"/>
        </w:rPr>
        <w:t>, The Breathing Book, Daily Routines, and Cross Training)</w:t>
      </w:r>
    </w:p>
    <w:p w:rsidR="00AC7BB5" w:rsidRPr="00AC7BB5" w:rsidRDefault="00AC7BB5" w:rsidP="00AC7BB5">
      <w:pPr>
        <w:pStyle w:val="ListParagraph"/>
        <w:numPr>
          <w:ilvl w:val="0"/>
          <w:numId w:val="4"/>
        </w:numPr>
        <w:rPr>
          <w:rFonts w:ascii="Times New Roman" w:eastAsia="Times New Roman" w:hAnsi="Times New Roman" w:cs="Times New Roman"/>
        </w:rPr>
      </w:pPr>
      <w:r w:rsidRPr="00AC7BB5">
        <w:rPr>
          <w:rFonts w:ascii="Georgia" w:eastAsia="Times New Roman" w:hAnsi="Georgia" w:cs="Times New Roman"/>
          <w:color w:val="000000"/>
        </w:rPr>
        <w:t>High-Quality Digital Recorder</w:t>
      </w:r>
      <w:r>
        <w:rPr>
          <w:rFonts w:ascii="Georgia" w:eastAsia="Times New Roman" w:hAnsi="Georgia" w:cs="Times New Roman"/>
          <w:color w:val="000000"/>
        </w:rPr>
        <w:t xml:space="preserve"> (I recommend the Zoom)</w:t>
      </w:r>
    </w:p>
    <w:p w:rsidR="007506DB" w:rsidRPr="007506DB" w:rsidRDefault="007506DB" w:rsidP="007506DB">
      <w:pPr>
        <w:ind w:left="720"/>
        <w:textAlignment w:val="baseline"/>
        <w:rPr>
          <w:rFonts w:ascii="Georgia" w:eastAsia="Times New Roman" w:hAnsi="Georgia" w:cs="Times New Roman"/>
          <w:color w:val="000000"/>
          <w:sz w:val="20"/>
          <w:szCs w:val="20"/>
        </w:rPr>
      </w:pPr>
    </w:p>
    <w:p w:rsidR="007506DB" w:rsidRPr="007506DB" w:rsidRDefault="007506DB" w:rsidP="007506DB">
      <w:pPr>
        <w:rPr>
          <w:rFonts w:ascii="Times New Roman" w:eastAsia="Times New Roman" w:hAnsi="Times New Roman" w:cs="Times New Roman"/>
        </w:rPr>
      </w:pPr>
      <w:r w:rsidRPr="007506DB">
        <w:rPr>
          <w:rFonts w:ascii="Georgia" w:eastAsia="Times New Roman" w:hAnsi="Georgia" w:cs="Times New Roman"/>
          <w:b/>
          <w:bCs/>
          <w:color w:val="000000"/>
        </w:rPr>
        <w:t>Required etude/study materials (all students):</w:t>
      </w:r>
    </w:p>
    <w:p w:rsidR="007506DB" w:rsidRDefault="007506DB" w:rsidP="007506DB">
      <w:pPr>
        <w:numPr>
          <w:ilvl w:val="0"/>
          <w:numId w:val="5"/>
        </w:numPr>
        <w:ind w:left="2160"/>
        <w:textAlignment w:val="baseline"/>
        <w:rPr>
          <w:rFonts w:ascii="Georgia" w:eastAsia="Times New Roman" w:hAnsi="Georgia" w:cs="Times New Roman"/>
          <w:color w:val="000000"/>
        </w:rPr>
      </w:pPr>
      <w:r>
        <w:rPr>
          <w:rFonts w:ascii="Georgia" w:eastAsia="Times New Roman" w:hAnsi="Georgia" w:cs="Times New Roman"/>
          <w:color w:val="000000"/>
        </w:rPr>
        <w:t>Brad Edwards – Lip Slurs</w:t>
      </w:r>
    </w:p>
    <w:p w:rsidR="007506DB" w:rsidRDefault="007506DB" w:rsidP="007506DB">
      <w:pPr>
        <w:numPr>
          <w:ilvl w:val="0"/>
          <w:numId w:val="5"/>
        </w:numPr>
        <w:ind w:left="2160"/>
        <w:textAlignment w:val="baseline"/>
        <w:rPr>
          <w:rFonts w:ascii="Georgia" w:eastAsia="Times New Roman" w:hAnsi="Georgia" w:cs="Times New Roman"/>
          <w:color w:val="000000"/>
        </w:rPr>
      </w:pPr>
      <w:proofErr w:type="spellStart"/>
      <w:r>
        <w:rPr>
          <w:rFonts w:ascii="Georgia" w:eastAsia="Times New Roman" w:hAnsi="Georgia" w:cs="Times New Roman"/>
          <w:color w:val="000000"/>
        </w:rPr>
        <w:t>Arban</w:t>
      </w:r>
      <w:proofErr w:type="spellEnd"/>
      <w:r>
        <w:rPr>
          <w:rFonts w:ascii="Georgia" w:eastAsia="Times New Roman" w:hAnsi="Georgia" w:cs="Times New Roman"/>
          <w:color w:val="000000"/>
        </w:rPr>
        <w:t xml:space="preserve"> – Complete Method for Trombone</w:t>
      </w:r>
    </w:p>
    <w:p w:rsidR="007506DB" w:rsidRPr="007506DB" w:rsidRDefault="007506DB" w:rsidP="007506DB">
      <w:pPr>
        <w:numPr>
          <w:ilvl w:val="2"/>
          <w:numId w:val="5"/>
        </w:numPr>
        <w:textAlignment w:val="baseline"/>
        <w:rPr>
          <w:rFonts w:ascii="Georgia" w:eastAsia="Times New Roman" w:hAnsi="Georgia" w:cs="Times New Roman"/>
          <w:color w:val="000000"/>
        </w:rPr>
      </w:pPr>
      <w:proofErr w:type="spellStart"/>
      <w:r w:rsidRPr="007506DB">
        <w:rPr>
          <w:rFonts w:ascii="Georgia" w:eastAsia="Times New Roman" w:hAnsi="Georgia" w:cs="Times New Roman"/>
          <w:color w:val="000000"/>
        </w:rPr>
        <w:t>Bordogni</w:t>
      </w:r>
      <w:proofErr w:type="spellEnd"/>
      <w:r w:rsidRPr="007506DB">
        <w:rPr>
          <w:rFonts w:ascii="Georgia" w:eastAsia="Times New Roman" w:hAnsi="Georgia" w:cs="Times New Roman"/>
          <w:color w:val="000000"/>
        </w:rPr>
        <w:t>/</w:t>
      </w:r>
      <w:proofErr w:type="spellStart"/>
      <w:r w:rsidRPr="007506DB">
        <w:rPr>
          <w:rFonts w:ascii="Georgia" w:eastAsia="Times New Roman" w:hAnsi="Georgia" w:cs="Times New Roman"/>
          <w:color w:val="000000"/>
        </w:rPr>
        <w:t>Raph</w:t>
      </w:r>
      <w:proofErr w:type="spellEnd"/>
      <w:r w:rsidRPr="007506DB">
        <w:rPr>
          <w:rFonts w:ascii="Georgia" w:eastAsia="Times New Roman" w:hAnsi="Georgia" w:cs="Times New Roman"/>
          <w:color w:val="000000"/>
        </w:rPr>
        <w:t xml:space="preserve"> - Melodious Etudes, Book 1</w:t>
      </w:r>
    </w:p>
    <w:p w:rsidR="007506DB" w:rsidRPr="007506DB" w:rsidRDefault="007506DB" w:rsidP="007506DB">
      <w:pPr>
        <w:numPr>
          <w:ilvl w:val="0"/>
          <w:numId w:val="5"/>
        </w:numPr>
        <w:ind w:left="2160"/>
        <w:textAlignment w:val="baseline"/>
        <w:rPr>
          <w:rFonts w:ascii="Georgia" w:eastAsia="Times New Roman" w:hAnsi="Georgia" w:cs="Times New Roman"/>
          <w:color w:val="000000"/>
        </w:rPr>
      </w:pPr>
      <w:r w:rsidRPr="007506DB">
        <w:rPr>
          <w:rFonts w:ascii="Georgia" w:eastAsia="Times New Roman" w:hAnsi="Georgia" w:cs="Times New Roman"/>
          <w:color w:val="000000"/>
        </w:rPr>
        <w:t>Trombone Craft: Complete or Bass Trombone Craft</w:t>
      </w:r>
    </w:p>
    <w:p w:rsidR="007506DB" w:rsidRDefault="007506DB" w:rsidP="007506DB">
      <w:pPr>
        <w:ind w:left="720"/>
        <w:rPr>
          <w:rFonts w:ascii="Georgia" w:eastAsia="Times New Roman" w:hAnsi="Georgia" w:cs="Times New Roman"/>
          <w:color w:val="000000"/>
        </w:rPr>
      </w:pPr>
    </w:p>
    <w:p w:rsidR="007506DB" w:rsidRPr="007506DB" w:rsidRDefault="007506DB" w:rsidP="007506DB">
      <w:pPr>
        <w:ind w:left="720"/>
        <w:rPr>
          <w:rFonts w:ascii="Times New Roman" w:eastAsia="Times New Roman" w:hAnsi="Times New Roman" w:cs="Times New Roman"/>
        </w:rPr>
      </w:pPr>
      <w:r w:rsidRPr="007506DB">
        <w:rPr>
          <w:rFonts w:ascii="Georgia" w:eastAsia="Times New Roman" w:hAnsi="Georgia" w:cs="Times New Roman"/>
          <w:color w:val="000000"/>
        </w:rPr>
        <w:t>Other books</w:t>
      </w:r>
      <w:r>
        <w:rPr>
          <w:rFonts w:ascii="Georgia" w:eastAsia="Times New Roman" w:hAnsi="Georgia" w:cs="Times New Roman"/>
          <w:color w:val="000000"/>
        </w:rPr>
        <w:t xml:space="preserve"> as assigned</w:t>
      </w:r>
      <w:r w:rsidRPr="007506DB">
        <w:rPr>
          <w:rFonts w:ascii="Georgia" w:eastAsia="Times New Roman" w:hAnsi="Georgia" w:cs="Times New Roman"/>
          <w:color w:val="000000"/>
        </w:rPr>
        <w:t>:</w:t>
      </w:r>
    </w:p>
    <w:p w:rsidR="007506DB" w:rsidRPr="007506DB" w:rsidRDefault="007506DB" w:rsidP="00AC7BB5">
      <w:pPr>
        <w:rPr>
          <w:rFonts w:ascii="Times New Roman" w:eastAsia="Times New Roman" w:hAnsi="Times New Roman" w:cs="Times New Roman"/>
        </w:rPr>
      </w:pPr>
    </w:p>
    <w:p w:rsidR="007506DB" w:rsidRDefault="007506DB" w:rsidP="007506DB">
      <w:pPr>
        <w:numPr>
          <w:ilvl w:val="0"/>
          <w:numId w:val="6"/>
        </w:numPr>
        <w:ind w:left="2160"/>
        <w:textAlignment w:val="baseline"/>
        <w:rPr>
          <w:rFonts w:ascii="Georgia" w:eastAsia="Times New Roman" w:hAnsi="Georgia" w:cs="Times New Roman"/>
          <w:color w:val="000000"/>
        </w:rPr>
      </w:pPr>
      <w:proofErr w:type="spellStart"/>
      <w:r>
        <w:rPr>
          <w:rFonts w:ascii="Georgia" w:eastAsia="Times New Roman" w:hAnsi="Georgia" w:cs="Times New Roman"/>
          <w:color w:val="000000"/>
        </w:rPr>
        <w:t>Bordner</w:t>
      </w:r>
      <w:proofErr w:type="spellEnd"/>
      <w:r>
        <w:rPr>
          <w:rFonts w:ascii="Georgia" w:eastAsia="Times New Roman" w:hAnsi="Georgia" w:cs="Times New Roman"/>
          <w:color w:val="000000"/>
        </w:rPr>
        <w:t xml:space="preserve"> – First and Second Book of Practical Studies</w:t>
      </w:r>
    </w:p>
    <w:p w:rsidR="007506DB" w:rsidRPr="007506DB" w:rsidRDefault="007506DB" w:rsidP="007506DB">
      <w:pPr>
        <w:numPr>
          <w:ilvl w:val="0"/>
          <w:numId w:val="6"/>
        </w:numPr>
        <w:ind w:left="2160"/>
        <w:textAlignment w:val="baseline"/>
        <w:rPr>
          <w:rFonts w:ascii="Georgia" w:eastAsia="Times New Roman" w:hAnsi="Georgia" w:cs="Times New Roman"/>
          <w:color w:val="000000"/>
        </w:rPr>
      </w:pPr>
      <w:proofErr w:type="spellStart"/>
      <w:r w:rsidRPr="007506DB">
        <w:rPr>
          <w:rFonts w:ascii="Georgia" w:eastAsia="Times New Roman" w:hAnsi="Georgia" w:cs="Times New Roman"/>
          <w:color w:val="000000"/>
        </w:rPr>
        <w:t>Blazhevich</w:t>
      </w:r>
      <w:proofErr w:type="spellEnd"/>
      <w:r w:rsidRPr="007506DB">
        <w:rPr>
          <w:rFonts w:ascii="Georgia" w:eastAsia="Times New Roman" w:hAnsi="Georgia" w:cs="Times New Roman"/>
          <w:color w:val="000000"/>
        </w:rPr>
        <w:t xml:space="preserve"> - Studies in Clefs</w:t>
      </w:r>
    </w:p>
    <w:p w:rsidR="007506DB" w:rsidRDefault="007506DB" w:rsidP="007506DB">
      <w:pPr>
        <w:numPr>
          <w:ilvl w:val="0"/>
          <w:numId w:val="7"/>
        </w:numPr>
        <w:ind w:left="2160"/>
        <w:textAlignment w:val="baseline"/>
        <w:rPr>
          <w:rFonts w:ascii="Georgia" w:eastAsia="Times New Roman" w:hAnsi="Georgia" w:cs="Times New Roman"/>
          <w:color w:val="000000"/>
        </w:rPr>
      </w:pPr>
      <w:proofErr w:type="spellStart"/>
      <w:r w:rsidRPr="007506DB">
        <w:rPr>
          <w:rFonts w:ascii="Georgia" w:eastAsia="Times New Roman" w:hAnsi="Georgia" w:cs="Times New Roman"/>
          <w:color w:val="000000"/>
        </w:rPr>
        <w:t>Blazhevich</w:t>
      </w:r>
      <w:proofErr w:type="spellEnd"/>
      <w:r w:rsidRPr="007506DB">
        <w:rPr>
          <w:rFonts w:ascii="Georgia" w:eastAsia="Times New Roman" w:hAnsi="Georgia" w:cs="Times New Roman"/>
          <w:color w:val="000000"/>
        </w:rPr>
        <w:t xml:space="preserve">/Vernon - Low Range Studies </w:t>
      </w:r>
    </w:p>
    <w:p w:rsidR="007506DB" w:rsidRDefault="007506DB" w:rsidP="007506DB">
      <w:pPr>
        <w:numPr>
          <w:ilvl w:val="0"/>
          <w:numId w:val="7"/>
        </w:numPr>
        <w:ind w:left="2160"/>
        <w:textAlignment w:val="baseline"/>
        <w:rPr>
          <w:rFonts w:ascii="Georgia" w:eastAsia="Times New Roman" w:hAnsi="Georgia" w:cs="Times New Roman"/>
          <w:color w:val="000000"/>
        </w:rPr>
      </w:pPr>
      <w:r>
        <w:rPr>
          <w:rFonts w:ascii="Georgia" w:eastAsia="Times New Roman" w:hAnsi="Georgia" w:cs="Times New Roman"/>
          <w:color w:val="000000"/>
        </w:rPr>
        <w:t xml:space="preserve">Peter </w:t>
      </w:r>
      <w:proofErr w:type="spellStart"/>
      <w:r>
        <w:rPr>
          <w:rFonts w:ascii="Georgia" w:eastAsia="Times New Roman" w:hAnsi="Georgia" w:cs="Times New Roman"/>
          <w:color w:val="000000"/>
        </w:rPr>
        <w:t>Gane</w:t>
      </w:r>
      <w:proofErr w:type="spellEnd"/>
      <w:r>
        <w:rPr>
          <w:rFonts w:ascii="Georgia" w:eastAsia="Times New Roman" w:hAnsi="Georgia" w:cs="Times New Roman"/>
          <w:color w:val="000000"/>
        </w:rPr>
        <w:t xml:space="preserve"> – Circuit Training for Trombone</w:t>
      </w:r>
    </w:p>
    <w:p w:rsidR="007506DB" w:rsidRDefault="007506DB" w:rsidP="007506DB">
      <w:pPr>
        <w:numPr>
          <w:ilvl w:val="0"/>
          <w:numId w:val="7"/>
        </w:numPr>
        <w:ind w:left="2160"/>
        <w:textAlignment w:val="baseline"/>
        <w:rPr>
          <w:rFonts w:ascii="Georgia" w:eastAsia="Times New Roman" w:hAnsi="Georgia" w:cs="Times New Roman"/>
          <w:color w:val="000000"/>
        </w:rPr>
      </w:pPr>
      <w:r>
        <w:rPr>
          <w:rFonts w:ascii="Georgia" w:eastAsia="Times New Roman" w:hAnsi="Georgia" w:cs="Times New Roman"/>
          <w:color w:val="000000"/>
        </w:rPr>
        <w:t>Ostrander – the F attachment and Bass Trombone</w:t>
      </w:r>
    </w:p>
    <w:p w:rsidR="007506DB" w:rsidRDefault="007506DB" w:rsidP="007506DB">
      <w:pPr>
        <w:numPr>
          <w:ilvl w:val="0"/>
          <w:numId w:val="7"/>
        </w:numPr>
        <w:ind w:left="2160"/>
        <w:textAlignment w:val="baseline"/>
        <w:rPr>
          <w:rFonts w:ascii="Georgia" w:eastAsia="Times New Roman" w:hAnsi="Georgia" w:cs="Times New Roman"/>
          <w:color w:val="000000"/>
        </w:rPr>
      </w:pPr>
      <w:r>
        <w:rPr>
          <w:rFonts w:ascii="Georgia" w:eastAsia="Times New Roman" w:hAnsi="Georgia" w:cs="Times New Roman"/>
          <w:color w:val="000000"/>
        </w:rPr>
        <w:t>Hunsberger - Remington Warm-up Studies</w:t>
      </w:r>
    </w:p>
    <w:p w:rsidR="00480F2D" w:rsidRPr="001B02B5" w:rsidRDefault="00AC7BB5" w:rsidP="001B02B5">
      <w:pPr>
        <w:numPr>
          <w:ilvl w:val="0"/>
          <w:numId w:val="7"/>
        </w:numPr>
        <w:ind w:left="2160"/>
        <w:textAlignment w:val="baseline"/>
        <w:rPr>
          <w:rFonts w:ascii="Georgia" w:eastAsia="Times New Roman" w:hAnsi="Georgia" w:cs="Times New Roman"/>
          <w:color w:val="000000"/>
        </w:rPr>
      </w:pPr>
      <w:proofErr w:type="spellStart"/>
      <w:r>
        <w:rPr>
          <w:rFonts w:ascii="Georgia" w:eastAsia="Times New Roman" w:hAnsi="Georgia" w:cs="Times New Roman"/>
          <w:color w:val="000000"/>
        </w:rPr>
        <w:t>Starer</w:t>
      </w:r>
      <w:proofErr w:type="spellEnd"/>
      <w:r>
        <w:rPr>
          <w:rFonts w:ascii="Georgia" w:eastAsia="Times New Roman" w:hAnsi="Georgia" w:cs="Times New Roman"/>
          <w:color w:val="000000"/>
        </w:rPr>
        <w:t xml:space="preserve"> – Rhythmic Trainin</w:t>
      </w:r>
      <w:r w:rsidR="001B02B5">
        <w:rPr>
          <w:rFonts w:ascii="Georgia" w:eastAsia="Times New Roman" w:hAnsi="Georgia" w:cs="Times New Roman"/>
          <w:color w:val="000000"/>
        </w:rPr>
        <w:t>g</w:t>
      </w:r>
    </w:p>
    <w:sectPr w:rsidR="00480F2D" w:rsidRPr="001B02B5" w:rsidSect="00D6032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4A27AD"/>
    <w:multiLevelType w:val="multilevel"/>
    <w:tmpl w:val="AD4228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DF971A0"/>
    <w:multiLevelType w:val="multilevel"/>
    <w:tmpl w:val="B9A6B3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7475A27"/>
    <w:multiLevelType w:val="multilevel"/>
    <w:tmpl w:val="8368B9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2A039C1"/>
    <w:multiLevelType w:val="multilevel"/>
    <w:tmpl w:val="BE22C3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19300E8"/>
    <w:multiLevelType w:val="multilevel"/>
    <w:tmpl w:val="CD1AEA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EDD6CCE"/>
    <w:multiLevelType w:val="multilevel"/>
    <w:tmpl w:val="CC80DA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48D0F44"/>
    <w:multiLevelType w:val="multilevel"/>
    <w:tmpl w:val="A748F4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6"/>
  </w:num>
  <w:num w:numId="3">
    <w:abstractNumId w:val="3"/>
  </w:num>
  <w:num w:numId="4">
    <w:abstractNumId w:val="4"/>
  </w:num>
  <w:num w:numId="5">
    <w:abstractNumId w:val="0"/>
  </w:num>
  <w:num w:numId="6">
    <w:abstractNumId w:val="2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06DB"/>
    <w:rsid w:val="001B02B5"/>
    <w:rsid w:val="00577AE3"/>
    <w:rsid w:val="007506DB"/>
    <w:rsid w:val="00AC7BB5"/>
    <w:rsid w:val="00CE2CA3"/>
    <w:rsid w:val="00D603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497BC2A"/>
  <w14:defaultImageDpi w14:val="32767"/>
  <w15:chartTrackingRefBased/>
  <w15:docId w15:val="{26E77219-83F4-0845-AF0C-3EB6308A6C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7506DB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styleId="ListParagraph">
    <w:name w:val="List Paragraph"/>
    <w:basedOn w:val="Normal"/>
    <w:uiPriority w:val="34"/>
    <w:qFormat/>
    <w:rsid w:val="00AC7BB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9076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8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224</Words>
  <Characters>1283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3</cp:revision>
  <dcterms:created xsi:type="dcterms:W3CDTF">2018-10-19T17:20:00Z</dcterms:created>
  <dcterms:modified xsi:type="dcterms:W3CDTF">2018-10-19T17:38:00Z</dcterms:modified>
</cp:coreProperties>
</file>